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DF2AF4" w:rsidTr="00DF2AF4" w14:paraId="7AF6A44C" w14:textId="77777777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2AF4" w:rsidRDefault="00DF2AF4" w14:paraId="24240E44" w14:textId="7C24B38C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4200" cy="723900"/>
                  <wp:effectExtent l="0" t="0" r="6350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4200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F2AF4" w:rsidRDefault="00DF2AF4" w14:paraId="16441BE6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DF2AF4" w:rsidRDefault="00DF2AF4" w14:paraId="4DEF0E30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DF2AF4" w:rsidRDefault="00DF2AF4" w14:paraId="670013CA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DF2AF4" w:rsidRDefault="00DF2AF4" w14:paraId="090409BF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proofErr w:type="spellStart"/>
            <w:r>
              <w:rPr>
                <w:b/>
                <w:bCs/>
                <w:lang w:eastAsia="en-US"/>
              </w:rPr>
              <w:t>Amruševa</w:t>
            </w:r>
            <w:proofErr w:type="spellEnd"/>
            <w:r>
              <w:rPr>
                <w:b/>
                <w:bCs/>
                <w:lang w:eastAsia="en-US"/>
              </w:rPr>
              <w:t xml:space="preserve"> 2/II</w:t>
            </w:r>
          </w:p>
        </w:tc>
      </w:tr>
    </w:tbl>
    <w:p w:rsidR="00DF2AF4" w:rsidP="00DF2AF4" w:rsidRDefault="00DF2AF4" w14:paraId="6309F57D" w14:textId="77777777">
      <w:pPr>
        <w:tabs>
          <w:tab w:val="left" w:pos="709"/>
        </w:tabs>
        <w15:collapsed w:val="false"/>
      </w:pPr>
      <w:r>
        <w:t xml:space="preserve">                </w:t>
      </w:r>
    </w:p>
    <w:p w:rsidR="00DF2AF4" w:rsidP="00DF2AF4" w:rsidRDefault="00DF2AF4" w14:paraId="101B9C3F" w14:textId="77777777">
      <w:pPr>
        <w:tabs>
          <w:tab w:val="left" w:pos="709"/>
        </w:tabs>
        <w:jc w:val="both"/>
        <w:rPr>
          <w:bCs/>
        </w:rPr>
      </w:pPr>
      <w:r>
        <w:rPr>
          <w:bCs/>
        </w:rPr>
        <w:t xml:space="preserve">      U Zagrebu, 14. prosinca 2019. </w:t>
      </w:r>
    </w:p>
    <w:p w:rsidR="00DF2AF4" w:rsidP="00DF2AF4" w:rsidRDefault="00DF2AF4" w14:paraId="0E45DC94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13. St-2398/2019</w:t>
      </w:r>
    </w:p>
    <w:p w:rsidR="00DF2AF4" w:rsidP="00DF2AF4" w:rsidRDefault="00DF2AF4" w14:paraId="292BDC61" w14:textId="77777777">
      <w:pPr>
        <w:tabs>
          <w:tab w:val="left" w:pos="709"/>
        </w:tabs>
      </w:pPr>
      <w:r>
        <w:t xml:space="preserve"> </w:t>
      </w:r>
    </w:p>
    <w:p w:rsidR="00DF2AF4" w:rsidP="00DF2AF4" w:rsidRDefault="00DF2AF4" w14:paraId="12B23B13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REPUBLIKA  HRVATSKA </w:t>
      </w:r>
    </w:p>
    <w:p w:rsidR="00DF2AF4" w:rsidP="00DF2AF4" w:rsidRDefault="00DF2AF4" w14:paraId="5A910677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TRGOVAČKI SUD U  BJELOVARU</w:t>
      </w:r>
    </w:p>
    <w:p w:rsidR="00DF2AF4" w:rsidP="00DF2AF4" w:rsidRDefault="00DF2AF4" w14:paraId="08B1F6C6" w14:textId="77777777">
      <w:pPr>
        <w:tabs>
          <w:tab w:val="left" w:pos="709"/>
        </w:tabs>
      </w:pPr>
    </w:p>
    <w:p w:rsidR="00DF2AF4" w:rsidP="00DF2AF4" w:rsidRDefault="00DF2AF4" w14:paraId="2E54C0DB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>
        <w:tab/>
        <w:t xml:space="preserve">   Šetalište dr. </w:t>
      </w:r>
      <w:proofErr w:type="spellStart"/>
      <w:r>
        <w:t>Ivše</w:t>
      </w:r>
      <w:proofErr w:type="spellEnd"/>
      <w:r>
        <w:t xml:space="preserve"> </w:t>
      </w:r>
      <w:proofErr w:type="spellStart"/>
      <w:r>
        <w:t>Lebovića</w:t>
      </w:r>
      <w:proofErr w:type="spellEnd"/>
      <w:r>
        <w:t xml:space="preserve"> 42</w:t>
      </w:r>
    </w:p>
    <w:p w:rsidR="00DF2AF4" w:rsidP="00DF2AF4" w:rsidRDefault="00DF2AF4" w14:paraId="04774A82" w14:textId="77777777">
      <w:pPr>
        <w:tabs>
          <w:tab w:val="left" w:pos="709"/>
        </w:tabs>
      </w:pPr>
      <w:r>
        <w:t xml:space="preserve">                                                                                     43 000 Bjelovar</w:t>
      </w:r>
    </w:p>
    <w:p w:rsidR="00DF2AF4" w:rsidP="00DF2AF4" w:rsidRDefault="00DF2AF4" w14:paraId="6F72127F" w14:textId="77777777">
      <w:pPr>
        <w:tabs>
          <w:tab w:val="left" w:pos="709"/>
        </w:tabs>
      </w:pPr>
    </w:p>
    <w:p w:rsidR="00DF2AF4" w:rsidP="00DF2AF4" w:rsidRDefault="00DF2AF4" w14:paraId="063C97F6" w14:textId="77777777">
      <w:pPr>
        <w:tabs>
          <w:tab w:val="left" w:pos="709"/>
        </w:tabs>
      </w:pPr>
      <w:r>
        <w:tab/>
        <w:t xml:space="preserve">PREDMET:  OBAVIJEST O  USTUPANJU PREDMETA </w:t>
      </w:r>
    </w:p>
    <w:p w:rsidR="00DF2AF4" w:rsidP="00DF2AF4" w:rsidRDefault="00DF2AF4" w14:paraId="5D9E7B94" w14:textId="77777777">
      <w:pPr>
        <w:tabs>
          <w:tab w:val="left" w:pos="709"/>
        </w:tabs>
      </w:pPr>
      <w:r>
        <w:tab/>
      </w:r>
      <w:r>
        <w:tab/>
        <w:t xml:space="preserve">           TRGOVAČKOM SUDU U  BJELOVARU </w:t>
      </w:r>
    </w:p>
    <w:p w:rsidR="00DF2AF4" w:rsidP="00DF2AF4" w:rsidRDefault="00DF2AF4" w14:paraId="23F7B3FC" w14:textId="77777777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DF2AF4" w:rsidP="00DF2AF4" w:rsidRDefault="00DF2AF4" w14:paraId="70C08E81" w14:textId="77777777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DF2AF4" w:rsidP="00DF2AF4" w:rsidRDefault="00DF2AF4" w14:paraId="2627E167" w14:textId="77777777">
      <w:pPr>
        <w:tabs>
          <w:tab w:val="left" w:pos="709"/>
        </w:tabs>
      </w:pPr>
    </w:p>
    <w:p w:rsidR="00DF2AF4" w:rsidP="00DF2AF4" w:rsidRDefault="00DF2AF4" w14:paraId="62FEED87" w14:textId="77777777">
      <w:pPr>
        <w:tabs>
          <w:tab w:val="left" w:pos="709"/>
        </w:tabs>
        <w:jc w:val="both"/>
      </w:pPr>
      <w:r>
        <w:tab/>
        <w:t>Temeljem  rješenja Visokog trgovačkog suda Republike Hrvatske  br. 31 Su-1041/19-2 od 2. prosinca 2019.,  u prilogu ovog dopisa dostavlja  vam se  predmet broj</w:t>
      </w:r>
    </w:p>
    <w:p w:rsidR="00DF2AF4" w:rsidP="00DF2AF4" w:rsidRDefault="00DF2AF4" w14:paraId="68EB4E53" w14:textId="77777777">
      <w:pPr>
        <w:tabs>
          <w:tab w:val="left" w:pos="709"/>
        </w:tabs>
        <w:jc w:val="both"/>
      </w:pPr>
    </w:p>
    <w:p w:rsidR="00DF2AF4" w:rsidP="00DF2AF4" w:rsidRDefault="00DF2AF4" w14:paraId="2628B0C7" w14:textId="77777777">
      <w:pPr>
        <w:tabs>
          <w:tab w:val="left" w:pos="709"/>
        </w:tabs>
      </w:pPr>
      <w:r>
        <w:t xml:space="preserve"> </w:t>
      </w:r>
      <w:r>
        <w:tab/>
        <w:t>13. St-2398/2019</w:t>
      </w:r>
    </w:p>
    <w:p w:rsidR="00DF2AF4" w:rsidP="00DF2AF4" w:rsidRDefault="00DF2AF4" w14:paraId="021287FB" w14:textId="77777777">
      <w:pPr>
        <w:tabs>
          <w:tab w:val="left" w:pos="709"/>
        </w:tabs>
      </w:pPr>
    </w:p>
    <w:p w:rsidR="00DF2AF4" w:rsidP="00DF2AF4" w:rsidRDefault="00DF2AF4" w14:paraId="1BF758D1" w14:textId="77777777">
      <w:pPr>
        <w:tabs>
          <w:tab w:val="left" w:pos="709"/>
        </w:tabs>
        <w:ind w:firstLine="708"/>
        <w:jc w:val="both"/>
      </w:pPr>
      <w:r>
        <w:t>Podnositelja:</w:t>
      </w:r>
    </w:p>
    <w:p w:rsidR="00DF2AF4" w:rsidP="00DF2AF4" w:rsidRDefault="00DF2AF4" w14:paraId="7B16F8FB" w14:textId="77777777">
      <w:pPr>
        <w:tabs>
          <w:tab w:val="left" w:pos="709"/>
        </w:tabs>
        <w:ind w:firstLine="708"/>
        <w:jc w:val="both"/>
      </w:pPr>
      <w:r>
        <w:t>FINA, Regionalni centar Zagreb, Zagreb, Trg svibanjskih žrtava 1995. br. 1</w:t>
      </w:r>
    </w:p>
    <w:p w:rsidR="00DF2AF4" w:rsidP="00DF2AF4" w:rsidRDefault="00DF2AF4" w14:paraId="3B5AA8B9" w14:textId="77777777">
      <w:pPr>
        <w:tabs>
          <w:tab w:val="left" w:pos="709"/>
        </w:tabs>
        <w:ind w:firstLine="708"/>
        <w:jc w:val="both"/>
      </w:pPr>
      <w:r>
        <w:t>OIB: 85821130368</w:t>
      </w:r>
    </w:p>
    <w:p w:rsidR="00DF2AF4" w:rsidP="00DF2AF4" w:rsidRDefault="00DF2AF4" w14:paraId="20079E7F" w14:textId="77777777">
      <w:pPr>
        <w:tabs>
          <w:tab w:val="left" w:pos="709"/>
        </w:tabs>
        <w:jc w:val="both"/>
      </w:pPr>
    </w:p>
    <w:p w:rsidR="00DF2AF4" w:rsidP="00DF2AF4" w:rsidRDefault="00DF2AF4" w14:paraId="5F582715" w14:textId="77777777">
      <w:pPr>
        <w:tabs>
          <w:tab w:val="left" w:pos="709"/>
        </w:tabs>
        <w:jc w:val="both"/>
      </w:pPr>
      <w:r>
        <w:t xml:space="preserve">protiv </w:t>
      </w:r>
    </w:p>
    <w:p w:rsidR="00DF2AF4" w:rsidP="00DF2AF4" w:rsidRDefault="00DF2AF4" w14:paraId="53E02C44" w14:textId="77777777">
      <w:pPr>
        <w:tabs>
          <w:tab w:val="left" w:pos="709"/>
        </w:tabs>
        <w:jc w:val="both"/>
      </w:pPr>
    </w:p>
    <w:p w:rsidR="00DF2AF4" w:rsidP="00DF2AF4" w:rsidRDefault="00DF2AF4" w14:paraId="5A0F0C29" w14:textId="77777777">
      <w:pPr>
        <w:tabs>
          <w:tab w:val="left" w:pos="709"/>
        </w:tabs>
        <w:ind w:left="1416" w:hanging="707"/>
        <w:jc w:val="both"/>
      </w:pPr>
      <w:r>
        <w:t xml:space="preserve">Dužnika: </w:t>
      </w:r>
    </w:p>
    <w:p w:rsidR="00DF2AF4" w:rsidP="00DF2AF4" w:rsidRDefault="00DF2AF4" w14:paraId="0E526A79" w14:textId="77777777">
      <w:pPr>
        <w:tabs>
          <w:tab w:val="left" w:pos="709"/>
        </w:tabs>
        <w:jc w:val="both"/>
      </w:pPr>
      <w:r>
        <w:tab/>
        <w:t>FUTURA SAVJETOVANJE d.o.o., Zagreb, Vile Velebita 1, OIB: 10092928519</w:t>
      </w:r>
    </w:p>
    <w:p w:rsidR="00DF2AF4" w:rsidP="00DF2AF4" w:rsidRDefault="00DF2AF4" w14:paraId="0ACB54D0" w14:textId="77777777">
      <w:pPr>
        <w:tabs>
          <w:tab w:val="left" w:pos="709"/>
        </w:tabs>
        <w:jc w:val="both"/>
      </w:pPr>
    </w:p>
    <w:p w:rsidR="00DF2AF4" w:rsidP="00DF2AF4" w:rsidRDefault="00DF2AF4" w14:paraId="35817386" w14:textId="77777777">
      <w:pPr>
        <w:tabs>
          <w:tab w:val="left" w:pos="709"/>
        </w:tabs>
        <w:ind w:firstLine="708"/>
        <w:jc w:val="both"/>
      </w:pPr>
      <w:r>
        <w:t xml:space="preserve">kao stvarno nadležnom sudu na daljnje postupanje. </w:t>
      </w:r>
    </w:p>
    <w:p w:rsidR="00DF2AF4" w:rsidP="00DF2AF4" w:rsidRDefault="00DF2AF4" w14:paraId="4239ABDA" w14:textId="77777777">
      <w:pPr>
        <w:tabs>
          <w:tab w:val="left" w:pos="709"/>
        </w:tabs>
        <w:jc w:val="both"/>
      </w:pPr>
    </w:p>
    <w:p w:rsidR="00DF2AF4" w:rsidP="00DF2AF4" w:rsidRDefault="00DF2AF4" w14:paraId="3982B1AC" w14:textId="77777777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Bjelovaru  kojem je predmet ustupljen. </w:t>
      </w:r>
    </w:p>
    <w:p w:rsidR="00DF2AF4" w:rsidP="00DF2AF4" w:rsidRDefault="00DF2AF4" w14:paraId="65E6E767" w14:textId="77777777">
      <w:pPr>
        <w:tabs>
          <w:tab w:val="left" w:pos="709"/>
        </w:tabs>
      </w:pPr>
    </w:p>
    <w:p w:rsidR="00DF2AF4" w:rsidP="00DF2AF4" w:rsidRDefault="00DF2AF4" w14:paraId="6648450A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Predsjednik suda:</w:t>
      </w:r>
    </w:p>
    <w:p w:rsidR="00DF2AF4" w:rsidP="00DF2AF4" w:rsidRDefault="00DF2AF4" w14:paraId="7D8D7CAD" w14:textId="77777777">
      <w:pPr>
        <w:tabs>
          <w:tab w:val="left" w:pos="709"/>
        </w:tabs>
      </w:pPr>
    </w:p>
    <w:p w:rsidR="00DF2AF4" w:rsidP="00DF2AF4" w:rsidRDefault="00DF2AF4" w14:paraId="37F4F634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Nino Radić </w:t>
      </w:r>
    </w:p>
    <w:p w:rsidR="00DF2AF4" w:rsidP="00DF2AF4" w:rsidRDefault="00DF2AF4" w14:paraId="4B95FE62" w14:textId="77777777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DF2AF4" w:rsidP="00DF2AF4" w:rsidRDefault="00DF2AF4" w14:paraId="544CD91B" w14:textId="77777777">
      <w:pPr>
        <w:tabs>
          <w:tab w:val="left" w:pos="709"/>
        </w:tabs>
      </w:pPr>
    </w:p>
    <w:p w:rsidR="00942A2A" w:rsidP="003D06B2" w:rsidRDefault="00942A2A" w14:paraId="0C3EC1DA" w14:textId="0C3EC1DA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sectPr w:rsidR="00942A2A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D7B97"/>
    <w:rsid w:val="002E0D79"/>
    <w:rsid w:val="002F6256"/>
    <w:rsid w:val="00306C07"/>
    <w:rsid w:val="003110BC"/>
    <w:rsid w:val="003145F0"/>
    <w:rsid w:val="0032392C"/>
    <w:rsid w:val="00323C78"/>
    <w:rsid w:val="00351B44"/>
    <w:rsid w:val="00353CBD"/>
    <w:rsid w:val="00372F10"/>
    <w:rsid w:val="003815F7"/>
    <w:rsid w:val="0038498A"/>
    <w:rsid w:val="00395A47"/>
    <w:rsid w:val="003A1303"/>
    <w:rsid w:val="003A22DA"/>
    <w:rsid w:val="003A3B2F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7033D8"/>
    <w:rsid w:val="0070542E"/>
    <w:rsid w:val="0070706E"/>
    <w:rsid w:val="00712EBB"/>
    <w:rsid w:val="0071332F"/>
    <w:rsid w:val="00716A3E"/>
    <w:rsid w:val="00716A47"/>
    <w:rsid w:val="007220B6"/>
    <w:rsid w:val="007305BE"/>
    <w:rsid w:val="00730C98"/>
    <w:rsid w:val="007361BE"/>
    <w:rsid w:val="00736674"/>
    <w:rsid w:val="00747E80"/>
    <w:rsid w:val="00756658"/>
    <w:rsid w:val="00767601"/>
    <w:rsid w:val="00770163"/>
    <w:rsid w:val="00770B90"/>
    <w:rsid w:val="007710AB"/>
    <w:rsid w:val="00772881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6A3C"/>
    <w:rsid w:val="009E778F"/>
    <w:rsid w:val="00A1397B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9A2"/>
    <w:rsid w:val="00A97C71"/>
    <w:rsid w:val="00AA125B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275D"/>
    <w:rsid w:val="00AE4BF1"/>
    <w:rsid w:val="00B079EF"/>
    <w:rsid w:val="00B11247"/>
    <w:rsid w:val="00B11F0D"/>
    <w:rsid w:val="00B203D7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6497"/>
    <w:rsid w:val="00DD70F8"/>
    <w:rsid w:val="00DE4CE7"/>
    <w:rsid w:val="00DF2AF4"/>
    <w:rsid w:val="00DF2B12"/>
    <w:rsid w:val="00DF3B7D"/>
    <w:rsid w:val="00DF3E5D"/>
    <w:rsid w:val="00DF649C"/>
    <w:rsid w:val="00E04F83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108FB"/>
    <w:rsid w:val="00F20BB0"/>
    <w:rsid w:val="00F21F27"/>
    <w:rsid w:val="00F27905"/>
    <w:rsid w:val="00F340E0"/>
    <w:rsid w:val="00F42802"/>
    <w:rsid w:val="00F442BA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DF2AF4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DF2AF4"/>
    <w:rPr>
      <w:rFonts w:ascii="Times New Roman" w:hAnsi="Times New Roman" w:cs="Times New Roman"/>
      <w:sz w:val="24"/>
      <w:szCs w:val="28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DF2AF4"/>
    <w:rPr>
      <w:sz w:val="28"/>
      <w:szCs w:val="28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DF2AF4"/>
    <w:rPr>
      <w:rFonts w:ascii="Times New Roman" w:hAnsi="Times New Roman" w:cs="Times New Roman"/>
      <w:sz w:val="28"/>
      <w:szCs w:val="28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DF2AF4"/>
    <w:rPr>
      <w:rFonts w:ascii="Times New Roman" w:hAnsi="Times New Roman" w:cs="Times New Roman"/>
      <w:sz w:val="28"/>
      <w:szCs w:val="28"/>
      <w:bdr w:val="none" w:color="auto" w:sz="0" w:space="0"/>
      <w:shd w:val="clear" w:color="auto" w:fill="CCFFCC"/>
      <w:lang w:val="hr-HR"/>
    </w:rPr>
  </w:style>
  <w:style w:type="paragraph" w:styleId="Odlomakpopisa">
    <w:name w:val="List Paragraph"/>
    <w:basedOn w:val="Normal"/>
    <w:uiPriority w:val="34"/>
    <w:qFormat/>
    <w:rsid w:val="00DF2AF4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DF2AF4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DF2AF4"/>
    <w:rPr>
      <w:rFonts w:ascii="Tahoma" w:hAnsi="Tahoma" w:eastAsia="Times New Roman" w:cs="Tahoma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DF2AF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F2AF4"/>
    <w:rPr>
      <w:rFonts w:ascii="Times New Roman" w:cs="Times New Roman" w:hAnsi="Times New Roman"/>
      <w:sz w:val="24"/>
      <w:szCs w:val="28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F2AF4"/>
    <w:rPr>
      <w:sz w:val="28"/>
      <w:szCs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F2AF4"/>
    <w:rPr>
      <w:rFonts w:ascii="Times New Roman" w:cs="Times New Roman" w:hAnsi="Times New Roman"/>
      <w:sz w:val="28"/>
      <w:szCs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F2AF4"/>
    <w:rPr>
      <w:rFonts w:ascii="Times New Roman" w:cs="Times New Roman" w:hAnsi="Times New Roman"/>
      <w:sz w:val="28"/>
      <w:szCs w:val="28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DF2AF4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F2AF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F2AF4"/>
    <w:rPr>
      <w:rFonts w:ascii="Tahoma" w:cs="Tahoma" w:eastAsia="Times New Roman" w:hAnsi="Tahoma"/>
      <w:sz w:val="16"/>
      <w:szCs w:val="16"/>
      <w:lang w:eastAsia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1904059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14. prosinca 2019.</izvorni_sadrzaj>
    <derivirana_varijabla naziv="DomainObject.DatumDonosenjaOdluke_1">14. prosinca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2398</izvorni_sadrzaj>
    <derivirana_varijabla naziv="DomainObject.Predmet.Broj_1">2398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20. rujna 2019.</izvorni_sadrzaj>
    <derivirana_varijabla naziv="DomainObject.Predmet.DatumIzradeOptuznogAkta_1">20. rujna 2019.</derivirana_varijabla>
  </DomainObject.Predmet.DatumIzradeOptuznogAkta>
  <DomainObject.Predmet.DatumIzradeOptuznogAktaFormated>
    <izvorni_sadrzaj>20.9.2019.</izvorni_sadrzaj>
    <derivirana_varijabla naziv="DomainObject.Predmet.DatumIzradeOptuznogAktaFormated_1">20.9.2019.</derivirana_varijabla>
  </DomainObject.Predmet.DatumIzradeOptuznogAktaFormated>
  <DomainObject.Predmet.DatumOsnivanja>
    <izvorni_sadrzaj>7. listopada 2019.</izvorni_sadrzaj>
    <derivirana_varijabla naziv="DomainObject.Predmet.DatumOsnivanja_1">7. listopada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4. listopada 2019.</izvorni_sadrzaj>
    <derivirana_varijabla naziv="DomainObject.Predmet.DatumPrimitkaOptuznogAkta_1">4. listopada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St-2398/2019</izvorni_sadrzaj>
    <derivirana_varijabla naziv="DomainObject.Predmet.OznakaBroj_1">St-2398/2019</derivirana_varijabla>
  </DomainObject.Predmet.OznakaBroj>
  <DomainObject.Predmet.OznakaBrojOptuznogAkta>
    <izvorni_sadrzaj>04-06-19-4059</izvorni_sadrzaj>
    <derivirana_varijabla naziv="DomainObject.Predmet.OznakaBrojOptuznogAkta_1">04-06-19-4059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FUTURA SAVJETOVANJE d.o.o.</izvorni_sadrzaj>
    <derivirana_varijabla naziv="DomainObject.Predmet.ProtustrankaFormated_1">  FUTURA SAVJETOVANJE d.o.o.</derivirana_varijabla>
  </DomainObject.Predmet.ProtustrankaFormated>
  <DomainObject.Predmet.ProtustrankaFormatedOIB>
    <izvorni_sadrzaj>  FUTURA SAVJETOVANJE d.o.o., OIB 10092928519</izvorni_sadrzaj>
    <derivirana_varijabla naziv="DomainObject.Predmet.ProtustrankaFormatedOIB_1">  FUTURA SAVJETOVANJE d.o.o., OIB 10092928519</derivirana_varijabla>
  </DomainObject.Predmet.ProtustrankaFormatedOIB>
  <DomainObject.Predmet.ProtustrankaFormatedWithAdress>
    <izvorni_sadrzaj> FUTURA SAVJETOVANJE d.o.o., Vile Velebita 1, 10000 Zagreb</izvorni_sadrzaj>
    <derivirana_varijabla naziv="DomainObject.Predmet.ProtustrankaFormatedWithAdress_1"> FUTURA SAVJETOVANJE d.o.o., Vile Velebita 1, 10000 Zagreb</derivirana_varijabla>
  </DomainObject.Predmet.ProtustrankaFormatedWithAdress>
  <DomainObject.Predmet.ProtustrankaFormatedWithAdressOIB>
    <izvorni_sadrzaj> FUTURA SAVJETOVANJE d.o.o., OIB 10092928519, Vile Velebita 1, 10000 Zagreb</izvorni_sadrzaj>
    <derivirana_varijabla naziv="DomainObject.Predmet.ProtustrankaFormatedWithAdressOIB_1"> FUTURA SAVJETOVANJE d.o.o., OIB 10092928519, Vile Velebita 1, 10000 Zagreb</derivirana_varijabla>
  </DomainObject.Predmet.ProtustrankaFormatedWithAdressOIB>
  <DomainObject.Predmet.ProtustrankaWithAdress>
    <izvorni_sadrzaj>FUTURA SAVJETOVANJE d.o.o. Vile Velebita 1, 10000 Zagreb</izvorni_sadrzaj>
    <derivirana_varijabla naziv="DomainObject.Predmet.ProtustrankaWithAdress_1">FUTURA SAVJETOVANJE d.o.o. Vile Velebita 1, 10000 Zagreb</derivirana_varijabla>
  </DomainObject.Predmet.ProtustrankaWithAdress>
  <DomainObject.Predmet.ProtustrankaWithAdressOIB>
    <izvorni_sadrzaj>FUTURA SAVJETOVANJE d.o.o., OIB 10092928519, Vile Velebita 1, 10000 Zagreb</izvorni_sadrzaj>
    <derivirana_varijabla naziv="DomainObject.Predmet.ProtustrankaWithAdressOIB_1">FUTURA SAVJETOVANJE d.o.o., OIB 10092928519, Vile Velebita 1, 10000 Zagreb</derivirana_varijabla>
  </DomainObject.Predmet.ProtustrankaWithAdressOIB>
  <DomainObject.Predmet.ProtustrankaNazivFormated>
    <izvorni_sadrzaj>FUTURA SAVJETOVANJE d.o.o.</izvorni_sadrzaj>
    <derivirana_varijabla naziv="DomainObject.Predmet.ProtustrankaNazivFormated_1">FUTURA SAVJETOVANJE d.o.o.</derivirana_varijabla>
  </DomainObject.Predmet.ProtustrankaNazivFormated>
  <DomainObject.Predmet.ProtustrankaNazivFormatedOIB>
    <izvorni_sadrzaj>FUTURA SAVJETOVANJE d.o.o., OIB 10092928519</izvorni_sadrzaj>
    <derivirana_varijabla naziv="DomainObject.Predmet.ProtustrankaNazivFormatedOIB_1">FUTURA SAVJETOVANJE d.o.o., OIB 10092928519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FUTURA SAVJETOVANJE d.o.o.</item>
    </izvorni_sadrzaj>
    <derivirana_varijabla naziv="DomainObject.Predmet.ProtuStrankaListFormated_1">
      <item>FUTURA SAVJETOVANJE d.o.o.</item>
    </derivirana_varijabla>
  </DomainObject.Predmet.ProtuStrankaListFormated>
  <DomainObject.Predmet.ProtuStrankaListFormatedOIB>
    <izvorni_sadrzaj>
      <item>FUTURA SAVJETOVANJE d.o.o., OIB 10092928519</item>
    </izvorni_sadrzaj>
    <derivirana_varijabla naziv="DomainObject.Predmet.ProtuStrankaListFormatedOIB_1">
      <item>FUTURA SAVJETOVANJE d.o.o., OIB 10092928519</item>
    </derivirana_varijabla>
  </DomainObject.Predmet.ProtuStrankaListFormatedOIB>
  <DomainObject.Predmet.ProtuStrankaListFormatedWithAdress>
    <izvorni_sadrzaj>
      <item>FUTURA SAVJETOVANJE d.o.o., Vile Velebita 1, 10000 Zagreb</item>
    </izvorni_sadrzaj>
    <derivirana_varijabla naziv="DomainObject.Predmet.ProtuStrankaListFormatedWithAdress_1">
      <item>FUTURA SAVJETOVANJE d.o.o., Vile Velebita 1, 10000 Zagreb</item>
    </derivirana_varijabla>
  </DomainObject.Predmet.ProtuStrankaListFormatedWithAdress>
  <DomainObject.Predmet.ProtuStrankaListFormatedWithAdressOIB>
    <izvorni_sadrzaj>
      <item>FUTURA SAVJETOVANJE d.o.o., OIB 10092928519, Vile Velebita 1, 10000 Zagreb</item>
    </izvorni_sadrzaj>
    <derivirana_varijabla naziv="DomainObject.Predmet.ProtuStrankaListFormatedWithAdressOIB_1">
      <item>FUTURA SAVJETOVANJE d.o.o., OIB 10092928519, Vile Velebita 1, 10000 Zagreb</item>
    </derivirana_varijabla>
  </DomainObject.Predmet.ProtuStrankaListFormatedWithAdressOIB>
  <DomainObject.Predmet.ProtuStrankaListNazivFormated>
    <izvorni_sadrzaj>
      <item>FUTURA SAVJETOVANJE d.o.o.</item>
    </izvorni_sadrzaj>
    <derivirana_varijabla naziv="DomainObject.Predmet.ProtuStrankaListNazivFormated_1">
      <item>FUTURA SAVJETOVANJE d.o.o.</item>
    </derivirana_varijabla>
  </DomainObject.Predmet.ProtuStrankaListNazivFormated>
  <DomainObject.Predmet.ProtuStrankaListNazivFormatedOIB>
    <izvorni_sadrzaj>
      <item>FUTURA SAVJETOVANJE d.o.o., OIB 10092928519</item>
    </izvorni_sadrzaj>
    <derivirana_varijabla naziv="DomainObject.Predmet.ProtuStrankaListNazivFormatedOIB_1">
      <item>FUTURA SAVJETOVANJE d.o.o., OIB 10092928519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14. prosinca 2019.</izvorni_sadrzaj>
    <derivirana_varijabla naziv="DomainObject.Datum_1">14. prosinca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FUTURA SAVJETOVANJE d.o.o.</izvorni_sadrzaj>
    <derivirana_varijabla naziv="DomainObject.Predmet.ProtustrankaIDrugi_1">FUTURA SAVJETOVANJE d.o.o.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FUTURA SAVJETOVANJE d.o.o., OIB 10092928519, Vile Velebita 1, 10000 Zagreb</izvorni_sadrzaj>
    <derivirana_varijabla naziv="DomainObject.Predmet.ProtustrankaIDrugiAdressOIB_1">FUTURA SAVJETOVANJE d.o.o., OIB 10092928519, Vile Velebita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FUTURA SAVJETOVANJE d.o.o.</item>
      <item>Financijska agencija</item>
    </izvorni_sadrzaj>
    <derivirana_varijabla naziv="DomainObject.Predmet.SudioniciListNaziv_1">
      <item>FUTURA SAVJETOVANJE d.o.o.</item>
      <item>Financijska agencija</item>
    </derivirana_varijabla>
  </DomainObject.Predmet.SudioniciListNaziv>
  <DomainObject.Predmet.SudioniciListAdressOIB>
    <izvorni_sadrzaj>
      <item>FUTURA SAVJETOVANJE d.o.o., OIB 10092928519, Vile Velebita 1,10000 Zagreb</item>
      <item>Financijska agencija, OIB 85821130368, TRG SVIBANJSKIH ŽRTAVA 1995. 1,10000 Zagreb</item>
    </izvorni_sadrzaj>
    <derivirana_varijabla naziv="DomainObject.Predmet.SudioniciListAdressOIB_1">
      <item>FUTURA SAVJETOVANJE d.o.o., OIB 10092928519, Vile Velebita 1,10000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10092928519</item>
      <item>, OIB 85821130368</item>
    </izvorni_sadrzaj>
    <derivirana_varijabla naziv="DomainObject.Predmet.SudioniciListNazivOIB_1">
      <item>, OIB 10092928519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7. listopada 2019.</izvorni_sadrzaj>
    <derivirana_varijabla naziv="DomainObject.Predmet.DatumPocetkaProcesa_1">7. listopada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140</properties:Words>
  <properties:Characters>828</properties:Characters>
  <properties:Lines>46</properties:Lines>
  <properties:Paragraphs>25</properties:Paragraphs>
  <properties:TotalTime>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1173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2019-12-14T06:27:00Z</dcterms:created>
  <dc:creator>Koviljka Brkić</dc:creator>
  <cp:lastModifiedBy>Koviljka Brkić</cp:lastModifiedBy>
  <cp:lastPrinted>2019-12-14T06:56:00Z</cp:lastPrinted>
  <dcterms:modified xmlns:xsi="http://www.w3.org/2001/XMLSchema-instance" xsi:type="dcterms:W3CDTF">2019-12-14T06:56:00Z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BJELOVAR.docx)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